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4.437255859375" w:firstLine="0"/>
        <w:jc w:val="right"/>
        <w:rPr>
          <w:rFonts w:ascii="Arial" w:cs="Arial" w:eastAsia="Arial" w:hAnsi="Arial"/>
          <w:b w:val="1"/>
          <w:i w:val="0"/>
          <w:smallCaps w:val="0"/>
          <w:strike w:val="0"/>
          <w:color w:val="c00000"/>
          <w:sz w:val="43.91999816894531"/>
          <w:szCs w:val="43.91999816894531"/>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c00000"/>
          <w:sz w:val="43.91999816894531"/>
          <w:szCs w:val="43.91999816894531"/>
          <w:u w:val="none"/>
          <w:shd w:fill="auto" w:val="clear"/>
          <w:vertAlign w:val="baseline"/>
          <w:rtl w:val="0"/>
        </w:rPr>
        <w:t xml:space="preserve">演題登録ファイル例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54101562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(1)施設名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287109375" w:line="240" w:lineRule="auto"/>
        <w:ind w:left="6.33605957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つきじ会楽しい病院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3022460937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(2)発表者(技師歴)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83203125" w:line="240" w:lineRule="auto"/>
        <w:ind w:left="15.206451416015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△△△△(4 年目)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90039062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(3)共同演者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638671875" w:line="240" w:lineRule="auto"/>
        <w:ind w:left="14.9952697753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〇○○〇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768554687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(4)臨床病名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30859375" w:line="240" w:lineRule="auto"/>
        <w:ind w:left="6.7584228515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動脈瘤破裂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778320312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(5)症例要旨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1.056060791015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腰椎脊柱管狭窄症疑いにて MRI を撮影したところ、腫瘤像を認めた。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2900390625" w:line="240" w:lineRule="auto"/>
        <w:ind w:left="1.2672424316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精査のため造影 CT を施行したところ動脈瘤破裂の診断がつき、緊急手術となった。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90039062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(6)症例から伝えたいこと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89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画像を最初に見るのは診療放射線技師であり、想定疾患にとらわれずに撮影した画像は隅々まで確認することが大事である。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30224609375" w:line="240" w:lineRule="auto"/>
        <w:ind w:left="16.0512542724609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(7)登録テンプレート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0283203125" w:line="240" w:lineRule="auto"/>
        <w:ind w:left="23.4432220458984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&lt;導入&gt;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5.491256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キー画像、患者背景、検査所見、身体所見を提示する。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302490234375" w:line="240" w:lineRule="auto"/>
        <w:ind w:left="23.4432220458984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&lt;施行した検査、及び流れ&gt;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32.52479553222656"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・一般撮影での所見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0283203125" w:line="240" w:lineRule="auto"/>
        <w:ind w:left="32.52479553222656"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・MRI の所見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29931640625" w:line="240" w:lineRule="auto"/>
        <w:ind w:left="32.52479553222656"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・CT の所見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638671875" w:line="240" w:lineRule="auto"/>
        <w:ind w:left="23.4432220458984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&lt;伝えたい画像所見&gt;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1.056060791015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腰椎 MRI(T2 sagittal)にて発見した腹部の腫瘤像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302490234375" w:line="240" w:lineRule="auto"/>
        <w:ind w:left="23.4432220458984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&lt;まとめ&gt;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0"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検査目的のみにとらわれず、広い視野で画像を観察することが大事であった。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638671875" w:line="240" w:lineRule="auto"/>
        <w:ind w:left="23.443222045898438"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&lt; Discussion &gt;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638671875" w:line="240" w:lineRule="auto"/>
        <w:ind w:left="2.1120452880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造影剤禁忌の患者における緊急性の高い造影 CT について他施設の運用について。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9541015625" w:line="240" w:lineRule="auto"/>
        <w:ind w:left="47.94242858886719"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＜症例提示 キー画像＞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9638671875" w:line="240" w:lineRule="auto"/>
        <w:ind w:left="332.14088439941406" w:right="0" w:firstLine="0"/>
        <w:jc w:val="left"/>
        <w:rPr>
          <w:rFonts w:ascii="Arial" w:cs="Arial" w:eastAsia="Arial" w:hAnsi="Arial"/>
          <w:b w:val="0"/>
          <w:i w:val="0"/>
          <w:smallCaps w:val="0"/>
          <w:strike w:val="0"/>
          <w:color w:val="000000"/>
          <w:sz w:val="21.1200008392334"/>
          <w:szCs w:val="21.1200008392334"/>
          <w:u w:val="none"/>
          <w:shd w:fill="auto" w:val="clear"/>
          <w:vertAlign w:val="baseline"/>
        </w:rPr>
        <w:sectPr>
          <w:pgSz w:h="16820" w:w="11900" w:orient="portrait"/>
          <w:pgMar w:bottom="2873.2000732421875" w:top="832.80029296875" w:left="721.2671661376953" w:right="865.762939453125" w:header="0" w:footer="720"/>
          <w:pgNumType w:start="1"/>
        </w:sectPr>
      </w:pPr>
      <w:r w:rsidDel="00000000" w:rsidR="00000000" w:rsidRPr="00000000">
        <w:rPr>
          <w:rFonts w:ascii="Arial Unicode MS" w:cs="Arial Unicode MS" w:eastAsia="Arial Unicode MS" w:hAnsi="Arial Unicode MS"/>
          <w:b w:val="0"/>
          <w:i w:val="0"/>
          <w:smallCaps w:val="0"/>
          <w:strike w:val="0"/>
          <w:color w:val="000000"/>
          <w:sz w:val="21.1200008392334"/>
          <w:szCs w:val="21.1200008392334"/>
          <w:u w:val="none"/>
          <w:shd w:fill="auto" w:val="clear"/>
          <w:vertAlign w:val="baseline"/>
          <w:rtl w:val="0"/>
        </w:rPr>
        <w:t xml:space="preserve">MRI T2WI 矢状断 造影 CT 横断像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29736328125" w:line="263.89434814453125" w:lineRule="auto"/>
        <w:ind w:left="0" w:right="1001.1198425292969"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
          <w:szCs w:val="48"/>
          <w:u w:val="none"/>
          <w:shd w:fill="auto" w:val="clear"/>
          <w:vertAlign w:val="baseline"/>
          <w:rtl w:val="0"/>
        </w:rPr>
        <w:t xml:space="preserve">MRI 画像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51953125" w:firstLine="0"/>
        <w:jc w:val="righ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CT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994140625" w:line="240" w:lineRule="auto"/>
        <w:ind w:left="0" w:right="21.2396240234375" w:firstLine="0"/>
        <w:jc w:val="righ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
          <w:szCs w:val="48"/>
          <w:u w:val="none"/>
          <w:shd w:fill="auto" w:val="clear"/>
          <w:vertAlign w:val="baseline"/>
          <w:rtl w:val="0"/>
        </w:rPr>
        <w:t xml:space="preserve">画像</w:t>
      </w:r>
    </w:p>
    <w:sectPr>
      <w:type w:val="continuous"/>
      <w:pgSz w:h="16820" w:w="11900" w:orient="portrait"/>
      <w:pgMar w:bottom="2873.2000732421875" w:top="832.80029296875" w:left="1475.9999084472656" w:right="6565.2398681640625" w:header="0" w:footer="720"/>
      <w:cols w:equalWidth="0" w:num="2">
        <w:col w:space="0" w:w="1940"/>
        <w:col w:space="0" w:w="19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